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99A" w:rsidRPr="00D26BCB" w:rsidRDefault="00D26BCB" w:rsidP="00694D0F">
      <w:pPr>
        <w:pStyle w:val="Nadpis2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D26BCB">
        <w:rPr>
          <w:rFonts w:ascii="Arial" w:hAnsi="Arial" w:cs="Arial"/>
          <w:color w:val="000000"/>
          <w:sz w:val="28"/>
          <w:szCs w:val="28"/>
        </w:rPr>
        <w:t>Stavba:  Investor:  Martina Zapletalová</w:t>
      </w:r>
      <w:r>
        <w:rPr>
          <w:rFonts w:ascii="Arial" w:hAnsi="Arial" w:cs="Arial"/>
          <w:color w:val="000000"/>
          <w:sz w:val="28"/>
          <w:szCs w:val="28"/>
        </w:rPr>
        <w:t xml:space="preserve">    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Obyčtov</w:t>
      </w:r>
      <w:proofErr w:type="spellEnd"/>
    </w:p>
    <w:p w:rsidR="00DF6C3C" w:rsidRDefault="00DF6C3C"/>
    <w:p w:rsidR="00B80C2F" w:rsidRPr="004735EA" w:rsidRDefault="00B80C2F" w:rsidP="00B80C2F">
      <w:pPr>
        <w:rPr>
          <w:sz w:val="28"/>
          <w:szCs w:val="28"/>
        </w:rPr>
      </w:pPr>
      <w:r w:rsidRPr="004735EA">
        <w:rPr>
          <w:sz w:val="28"/>
          <w:szCs w:val="28"/>
        </w:rPr>
        <w:t xml:space="preserve">Datum pořízení </w:t>
      </w:r>
      <w:proofErr w:type="spellStart"/>
      <w:r w:rsidRPr="004735EA">
        <w:rPr>
          <w:sz w:val="28"/>
          <w:szCs w:val="28"/>
        </w:rPr>
        <w:t>termosnímků</w:t>
      </w:r>
      <w:proofErr w:type="spellEnd"/>
      <w:r w:rsidRPr="004735EA">
        <w:rPr>
          <w:sz w:val="28"/>
          <w:szCs w:val="28"/>
        </w:rPr>
        <w:t xml:space="preserve">:       </w:t>
      </w:r>
      <w:proofErr w:type="gramStart"/>
      <w:r w:rsidR="00FE1D81" w:rsidRPr="004735EA">
        <w:rPr>
          <w:sz w:val="28"/>
          <w:szCs w:val="28"/>
        </w:rPr>
        <w:t>4.4.2014</w:t>
      </w:r>
      <w:proofErr w:type="gramEnd"/>
    </w:p>
    <w:p w:rsidR="00B80C2F" w:rsidRPr="004735EA" w:rsidRDefault="00B80C2F" w:rsidP="00B80C2F">
      <w:pPr>
        <w:rPr>
          <w:sz w:val="28"/>
          <w:szCs w:val="28"/>
        </w:rPr>
      </w:pPr>
      <w:r w:rsidRPr="004735EA">
        <w:rPr>
          <w:sz w:val="28"/>
          <w:szCs w:val="28"/>
        </w:rPr>
        <w:t xml:space="preserve">Čas pořízení </w:t>
      </w:r>
      <w:proofErr w:type="spellStart"/>
      <w:r w:rsidRPr="004735EA">
        <w:rPr>
          <w:sz w:val="28"/>
          <w:szCs w:val="28"/>
        </w:rPr>
        <w:t>termosnímků</w:t>
      </w:r>
      <w:proofErr w:type="spellEnd"/>
      <w:r w:rsidRPr="004735EA">
        <w:rPr>
          <w:sz w:val="28"/>
          <w:szCs w:val="28"/>
        </w:rPr>
        <w:t xml:space="preserve">:      </w:t>
      </w:r>
      <w:r w:rsidR="00FE1D81" w:rsidRPr="004735EA">
        <w:rPr>
          <w:sz w:val="28"/>
          <w:szCs w:val="28"/>
        </w:rPr>
        <w:t>6,30- 6,45</w:t>
      </w:r>
    </w:p>
    <w:p w:rsidR="00B80C2F" w:rsidRPr="004735EA" w:rsidRDefault="00B80C2F" w:rsidP="00B80C2F">
      <w:pPr>
        <w:rPr>
          <w:sz w:val="28"/>
          <w:szCs w:val="28"/>
        </w:rPr>
      </w:pPr>
      <w:r w:rsidRPr="004735EA">
        <w:rPr>
          <w:sz w:val="28"/>
          <w:szCs w:val="28"/>
        </w:rPr>
        <w:t>Klimatické podmínky:   teplota</w:t>
      </w:r>
      <w:r w:rsidR="00217DD9" w:rsidRPr="004735EA">
        <w:rPr>
          <w:sz w:val="28"/>
          <w:szCs w:val="28"/>
        </w:rPr>
        <w:t xml:space="preserve">   </w:t>
      </w:r>
      <w:r w:rsidR="00FE1D81" w:rsidRPr="004735EA">
        <w:rPr>
          <w:sz w:val="28"/>
          <w:szCs w:val="28"/>
        </w:rPr>
        <w:t>+8</w:t>
      </w:r>
      <w:r w:rsidRPr="004735EA">
        <w:rPr>
          <w:sz w:val="28"/>
          <w:szCs w:val="28"/>
        </w:rPr>
        <w:t>°C,</w:t>
      </w:r>
      <w:r w:rsidR="00217DD9" w:rsidRPr="004735EA">
        <w:rPr>
          <w:sz w:val="28"/>
          <w:szCs w:val="28"/>
        </w:rPr>
        <w:t xml:space="preserve"> </w:t>
      </w:r>
      <w:r w:rsidR="00FE1D81" w:rsidRPr="004735EA">
        <w:rPr>
          <w:sz w:val="28"/>
          <w:szCs w:val="28"/>
        </w:rPr>
        <w:t xml:space="preserve">bez </w:t>
      </w:r>
      <w:proofErr w:type="gramStart"/>
      <w:r w:rsidR="00FE1D81" w:rsidRPr="004735EA">
        <w:rPr>
          <w:sz w:val="28"/>
          <w:szCs w:val="28"/>
        </w:rPr>
        <w:t xml:space="preserve">větru </w:t>
      </w:r>
      <w:r w:rsidR="00217DD9" w:rsidRPr="004735EA">
        <w:rPr>
          <w:sz w:val="28"/>
          <w:szCs w:val="28"/>
        </w:rPr>
        <w:t xml:space="preserve">, </w:t>
      </w:r>
      <w:r w:rsidR="00FE1D81" w:rsidRPr="004735EA">
        <w:rPr>
          <w:sz w:val="28"/>
          <w:szCs w:val="28"/>
        </w:rPr>
        <w:t>vnitřní</w:t>
      </w:r>
      <w:proofErr w:type="gramEnd"/>
      <w:r w:rsidR="00FE1D81" w:rsidRPr="004735EA">
        <w:rPr>
          <w:sz w:val="28"/>
          <w:szCs w:val="28"/>
        </w:rPr>
        <w:t xml:space="preserve"> teplota vzduchu 20°C</w:t>
      </w:r>
    </w:p>
    <w:p w:rsidR="00B80C2F" w:rsidRDefault="00B80C2F" w:rsidP="00391B0B">
      <w:pPr>
        <w:jc w:val="center"/>
      </w:pPr>
    </w:p>
    <w:p w:rsidR="00590DA3" w:rsidRDefault="00FE1D81" w:rsidP="00391B0B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3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DA3" w:rsidRDefault="00590DA3" w:rsidP="00391B0B">
      <w:pPr>
        <w:jc w:val="center"/>
      </w:pPr>
    </w:p>
    <w:p w:rsidR="00867A4A" w:rsidRDefault="00867A4A" w:rsidP="00391B0B">
      <w:pPr>
        <w:jc w:val="center"/>
      </w:pPr>
    </w:p>
    <w:p w:rsidR="00867A4A" w:rsidRDefault="00867A4A" w:rsidP="00391B0B">
      <w:pPr>
        <w:jc w:val="center"/>
      </w:pPr>
    </w:p>
    <w:p w:rsidR="00867A4A" w:rsidRDefault="00867A4A" w:rsidP="00391B0B">
      <w:pPr>
        <w:jc w:val="center"/>
      </w:pPr>
    </w:p>
    <w:p w:rsidR="00A37698" w:rsidRDefault="00A37698" w:rsidP="00391B0B">
      <w:pPr>
        <w:jc w:val="center"/>
      </w:pPr>
    </w:p>
    <w:p w:rsidR="00F03EEF" w:rsidRDefault="00F03EEF" w:rsidP="00F03EEF">
      <w:pPr>
        <w:jc w:val="center"/>
      </w:pPr>
    </w:p>
    <w:p w:rsidR="00F03EEF" w:rsidRDefault="008F15C7" w:rsidP="00F03EEF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3228975" cy="240982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AD1" w:rsidRDefault="008F15C7" w:rsidP="009B7AD1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000500" cy="25336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AD1" w:rsidRDefault="009B7AD1" w:rsidP="009B7AD1">
      <w:pPr>
        <w:jc w:val="center"/>
      </w:pPr>
    </w:p>
    <w:p w:rsidR="009B7AD1" w:rsidRDefault="009B7AD1" w:rsidP="009B7AD1">
      <w:pPr>
        <w:jc w:val="center"/>
      </w:pPr>
    </w:p>
    <w:p w:rsidR="009B7AD1" w:rsidRDefault="009B7AD1" w:rsidP="004735EA">
      <w:pPr>
        <w:tabs>
          <w:tab w:val="left" w:pos="285"/>
        </w:tabs>
      </w:pPr>
    </w:p>
    <w:p w:rsidR="009B7AD1" w:rsidRDefault="009B7AD1" w:rsidP="00F03EEF">
      <w:pPr>
        <w:jc w:val="center"/>
      </w:pPr>
    </w:p>
    <w:p w:rsidR="009B7AD1" w:rsidRPr="004735EA" w:rsidRDefault="009B7AD1" w:rsidP="004735EA">
      <w:pPr>
        <w:rPr>
          <w:sz w:val="28"/>
          <w:szCs w:val="28"/>
        </w:rPr>
      </w:pPr>
      <w:r w:rsidRPr="004735EA">
        <w:rPr>
          <w:sz w:val="28"/>
          <w:szCs w:val="28"/>
        </w:rPr>
        <w:t xml:space="preserve">Snímek této části rodinného domu poukazuje na výborné provedení tepelné izolace  plochy    obvodového pláště, jak po stránce použitých izolačních materiálů, tak vlastního </w:t>
      </w:r>
      <w:proofErr w:type="gramStart"/>
      <w:r w:rsidRPr="004735EA">
        <w:rPr>
          <w:sz w:val="28"/>
          <w:szCs w:val="28"/>
        </w:rPr>
        <w:t>provedení  tepelné</w:t>
      </w:r>
      <w:proofErr w:type="gramEnd"/>
      <w:r w:rsidRPr="004735EA">
        <w:rPr>
          <w:sz w:val="28"/>
          <w:szCs w:val="28"/>
        </w:rPr>
        <w:t xml:space="preserve"> izolace domu.</w:t>
      </w:r>
      <w:r w:rsidR="005422D7" w:rsidRPr="004735EA">
        <w:rPr>
          <w:sz w:val="28"/>
          <w:szCs w:val="28"/>
        </w:rPr>
        <w:t xml:space="preserve"> Tři vrstvy tepelné </w:t>
      </w:r>
      <w:proofErr w:type="gramStart"/>
      <w:r w:rsidR="005422D7" w:rsidRPr="004735EA">
        <w:rPr>
          <w:sz w:val="28"/>
          <w:szCs w:val="28"/>
        </w:rPr>
        <w:t>izolace které</w:t>
      </w:r>
      <w:proofErr w:type="gramEnd"/>
      <w:r w:rsidR="005422D7" w:rsidRPr="004735EA">
        <w:rPr>
          <w:sz w:val="28"/>
          <w:szCs w:val="28"/>
        </w:rPr>
        <w:t xml:space="preserve"> se vzájemně překrývají  vylučují  vznik </w:t>
      </w:r>
      <w:proofErr w:type="spellStart"/>
      <w:r w:rsidR="005422D7" w:rsidRPr="004735EA">
        <w:rPr>
          <w:sz w:val="28"/>
          <w:szCs w:val="28"/>
        </w:rPr>
        <w:t>t.z.v</w:t>
      </w:r>
      <w:proofErr w:type="spellEnd"/>
      <w:r w:rsidR="005422D7" w:rsidRPr="004735EA">
        <w:rPr>
          <w:sz w:val="28"/>
          <w:szCs w:val="28"/>
        </w:rPr>
        <w:t>. tepelných mostů.</w:t>
      </w:r>
    </w:p>
    <w:p w:rsidR="009B7AD1" w:rsidRPr="004735EA" w:rsidRDefault="009B7AD1" w:rsidP="004735EA">
      <w:pPr>
        <w:rPr>
          <w:sz w:val="28"/>
          <w:szCs w:val="28"/>
        </w:rPr>
      </w:pPr>
      <w:r w:rsidRPr="004735EA">
        <w:rPr>
          <w:sz w:val="28"/>
          <w:szCs w:val="28"/>
        </w:rPr>
        <w:t xml:space="preserve">Nižší  povrchová teplota – modrá barva- poukazuje na chladnější teplotu rámů </w:t>
      </w:r>
      <w:proofErr w:type="gramStart"/>
      <w:r w:rsidRPr="004735EA">
        <w:rPr>
          <w:sz w:val="28"/>
          <w:szCs w:val="28"/>
        </w:rPr>
        <w:t>oken , a také</w:t>
      </w:r>
      <w:proofErr w:type="gramEnd"/>
      <w:r w:rsidRPr="004735EA">
        <w:rPr>
          <w:sz w:val="28"/>
          <w:szCs w:val="28"/>
        </w:rPr>
        <w:t xml:space="preserve"> nutnost provedení seřízení oken –  bude  provedeno před předáním RD.</w:t>
      </w:r>
    </w:p>
    <w:p w:rsidR="00A37698" w:rsidRDefault="00A37698" w:rsidP="00391B0B">
      <w:pPr>
        <w:jc w:val="center"/>
      </w:pPr>
    </w:p>
    <w:p w:rsidR="00F03EEF" w:rsidRDefault="00F03EEF" w:rsidP="00391B0B">
      <w:pPr>
        <w:jc w:val="center"/>
      </w:pPr>
    </w:p>
    <w:p w:rsidR="00F03EEF" w:rsidRDefault="00F03EEF" w:rsidP="00391B0B">
      <w:pPr>
        <w:jc w:val="center"/>
      </w:pPr>
    </w:p>
    <w:p w:rsidR="00634790" w:rsidRDefault="00634790" w:rsidP="00391B0B">
      <w:pPr>
        <w:jc w:val="center"/>
      </w:pPr>
    </w:p>
    <w:p w:rsidR="002879F2" w:rsidRDefault="00C15365" w:rsidP="00391B0B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200400" cy="24003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9F2" w:rsidRDefault="00C15365" w:rsidP="00391B0B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048125" cy="255270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9F2" w:rsidRDefault="002879F2" w:rsidP="00391B0B">
      <w:pPr>
        <w:jc w:val="center"/>
      </w:pPr>
    </w:p>
    <w:p w:rsidR="00F03EEF" w:rsidRDefault="00F03EEF" w:rsidP="00391B0B">
      <w:pPr>
        <w:jc w:val="center"/>
      </w:pPr>
    </w:p>
    <w:p w:rsidR="00F03EEF" w:rsidRDefault="00F03EEF" w:rsidP="00391B0B">
      <w:pPr>
        <w:jc w:val="center"/>
      </w:pPr>
    </w:p>
    <w:p w:rsidR="00F03EEF" w:rsidRDefault="00F03EEF" w:rsidP="00391B0B">
      <w:pPr>
        <w:jc w:val="center"/>
      </w:pPr>
    </w:p>
    <w:p w:rsidR="00F03EEF" w:rsidRPr="00D43A75" w:rsidRDefault="004735EA" w:rsidP="00D43A75">
      <w:pPr>
        <w:rPr>
          <w:sz w:val="28"/>
          <w:szCs w:val="28"/>
        </w:rPr>
      </w:pPr>
      <w:r w:rsidRPr="00D43A75">
        <w:rPr>
          <w:sz w:val="28"/>
          <w:szCs w:val="28"/>
        </w:rPr>
        <w:t xml:space="preserve">Na ploše </w:t>
      </w:r>
      <w:r w:rsidR="00D43A75" w:rsidRPr="00D43A75">
        <w:rPr>
          <w:sz w:val="28"/>
          <w:szCs w:val="28"/>
        </w:rPr>
        <w:t xml:space="preserve">stěn nejsou viditelné povrchové změny teploty , </w:t>
      </w:r>
      <w:proofErr w:type="gramStart"/>
      <w:r w:rsidR="00D43A75" w:rsidRPr="00D43A75">
        <w:rPr>
          <w:sz w:val="28"/>
          <w:szCs w:val="28"/>
        </w:rPr>
        <w:t>nižší  povrchová</w:t>
      </w:r>
      <w:proofErr w:type="gramEnd"/>
      <w:r w:rsidR="00D43A75" w:rsidRPr="00D43A75">
        <w:rPr>
          <w:sz w:val="28"/>
          <w:szCs w:val="28"/>
        </w:rPr>
        <w:t xml:space="preserve"> teplota  je pa</w:t>
      </w:r>
      <w:r w:rsidR="00D26BCB">
        <w:rPr>
          <w:sz w:val="28"/>
          <w:szCs w:val="28"/>
        </w:rPr>
        <w:t>tr</w:t>
      </w:r>
      <w:r w:rsidR="00D43A75" w:rsidRPr="00D43A75">
        <w:rPr>
          <w:sz w:val="28"/>
          <w:szCs w:val="28"/>
        </w:rPr>
        <w:t xml:space="preserve">ná u okenního rámu,  </w:t>
      </w:r>
      <w:r w:rsidR="00D26BCB">
        <w:rPr>
          <w:sz w:val="28"/>
          <w:szCs w:val="28"/>
        </w:rPr>
        <w:t>dáno  nižšími tepelně izolačními vlastnostmi rámů oken. Nelze ovlivnit</w:t>
      </w:r>
    </w:p>
    <w:p w:rsidR="00DD5F0C" w:rsidRDefault="008467F9" w:rsidP="00D43A75"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1737995</wp:posOffset>
            </wp:positionH>
            <wp:positionV relativeFrom="paragraph">
              <wp:align>top</wp:align>
            </wp:positionV>
            <wp:extent cx="3200400" cy="2381250"/>
            <wp:effectExtent l="1905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3A75">
        <w:br w:type="textWrapping" w:clear="all"/>
      </w:r>
    </w:p>
    <w:p w:rsidR="00877BBA" w:rsidRDefault="0049340F" w:rsidP="00391B0B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076700" cy="25241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790" w:rsidRDefault="00634790" w:rsidP="00391B0B">
      <w:pPr>
        <w:jc w:val="center"/>
      </w:pPr>
    </w:p>
    <w:p w:rsidR="00877BBA" w:rsidRDefault="00877BBA" w:rsidP="00391B0B">
      <w:pPr>
        <w:jc w:val="center"/>
      </w:pPr>
    </w:p>
    <w:p w:rsidR="008623F8" w:rsidRDefault="008623F8" w:rsidP="00391B0B">
      <w:pPr>
        <w:jc w:val="center"/>
      </w:pPr>
    </w:p>
    <w:p w:rsidR="008623F8" w:rsidRPr="00D43A75" w:rsidRDefault="00D43A75" w:rsidP="00391B0B">
      <w:pPr>
        <w:jc w:val="center"/>
        <w:rPr>
          <w:sz w:val="28"/>
          <w:szCs w:val="28"/>
        </w:rPr>
      </w:pPr>
      <w:proofErr w:type="gramStart"/>
      <w:r w:rsidRPr="00D43A75">
        <w:rPr>
          <w:sz w:val="28"/>
          <w:szCs w:val="28"/>
        </w:rPr>
        <w:t>Snímek  znovu</w:t>
      </w:r>
      <w:proofErr w:type="gramEnd"/>
      <w:r w:rsidRPr="00D43A75">
        <w:rPr>
          <w:sz w:val="28"/>
          <w:szCs w:val="28"/>
        </w:rPr>
        <w:t xml:space="preserve"> potvrzuje  dobře </w:t>
      </w:r>
      <w:proofErr w:type="spellStart"/>
      <w:r w:rsidRPr="00D43A75">
        <w:rPr>
          <w:sz w:val="28"/>
          <w:szCs w:val="28"/>
        </w:rPr>
        <w:t>provdené</w:t>
      </w:r>
      <w:proofErr w:type="spellEnd"/>
      <w:r w:rsidRPr="00D43A75">
        <w:rPr>
          <w:sz w:val="28"/>
          <w:szCs w:val="28"/>
        </w:rPr>
        <w:t xml:space="preserve"> zateplení obvodového pláště domu.</w:t>
      </w:r>
    </w:p>
    <w:p w:rsidR="008623F8" w:rsidRPr="00D43A75" w:rsidRDefault="008623F8" w:rsidP="00391B0B">
      <w:pPr>
        <w:jc w:val="center"/>
        <w:rPr>
          <w:sz w:val="28"/>
          <w:szCs w:val="28"/>
        </w:rPr>
      </w:pPr>
    </w:p>
    <w:p w:rsidR="008623F8" w:rsidRDefault="008623F8" w:rsidP="00391B0B">
      <w:pPr>
        <w:jc w:val="center"/>
      </w:pPr>
    </w:p>
    <w:p w:rsidR="004356F8" w:rsidRDefault="002C632D" w:rsidP="00391B0B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3219450" cy="239077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F0C" w:rsidRDefault="00F233C9" w:rsidP="00391B0B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029075" cy="2514600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F0C" w:rsidRDefault="00DD5F0C" w:rsidP="00391B0B">
      <w:pPr>
        <w:jc w:val="center"/>
      </w:pPr>
    </w:p>
    <w:p w:rsidR="007366E9" w:rsidRDefault="007366E9" w:rsidP="00391B0B">
      <w:pPr>
        <w:jc w:val="center"/>
      </w:pPr>
    </w:p>
    <w:p w:rsidR="00F03EEF" w:rsidRDefault="00F03EEF" w:rsidP="00391B0B">
      <w:pPr>
        <w:jc w:val="center"/>
      </w:pPr>
    </w:p>
    <w:p w:rsidR="00F03EEF" w:rsidRPr="008022C8" w:rsidRDefault="00D43A75" w:rsidP="008022C8">
      <w:pPr>
        <w:rPr>
          <w:sz w:val="28"/>
          <w:szCs w:val="28"/>
        </w:rPr>
      </w:pPr>
      <w:r w:rsidRPr="008022C8">
        <w:rPr>
          <w:sz w:val="28"/>
          <w:szCs w:val="28"/>
        </w:rPr>
        <w:t xml:space="preserve">Nižší teplota ve spojích </w:t>
      </w:r>
      <w:proofErr w:type="gramStart"/>
      <w:r w:rsidRPr="008022C8">
        <w:rPr>
          <w:sz w:val="28"/>
          <w:szCs w:val="28"/>
        </w:rPr>
        <w:t>stěn –modrá</w:t>
      </w:r>
      <w:proofErr w:type="gramEnd"/>
      <w:r w:rsidRPr="008022C8">
        <w:rPr>
          <w:sz w:val="28"/>
          <w:szCs w:val="28"/>
        </w:rPr>
        <w:t xml:space="preserve"> barva  je dána  konstrukcí SK desek na  železné profily. </w:t>
      </w:r>
      <w:r w:rsidR="008022C8">
        <w:rPr>
          <w:sz w:val="28"/>
          <w:szCs w:val="28"/>
        </w:rPr>
        <w:t>S tímto jevem je již počítáno při výpočtu tepelných ztrát domu.</w:t>
      </w:r>
    </w:p>
    <w:p w:rsidR="008022C8" w:rsidRPr="008022C8" w:rsidRDefault="008022C8" w:rsidP="008022C8">
      <w:pPr>
        <w:rPr>
          <w:sz w:val="28"/>
          <w:szCs w:val="28"/>
        </w:rPr>
      </w:pPr>
      <w:proofErr w:type="gramStart"/>
      <w:r w:rsidRPr="008022C8">
        <w:rPr>
          <w:sz w:val="28"/>
          <w:szCs w:val="28"/>
        </w:rPr>
        <w:t>Je  patrná</w:t>
      </w:r>
      <w:proofErr w:type="gramEnd"/>
      <w:r w:rsidRPr="008022C8">
        <w:rPr>
          <w:sz w:val="28"/>
          <w:szCs w:val="28"/>
        </w:rPr>
        <w:t xml:space="preserve"> v minimální ploše, s nepatrným vlivem na tepelně-izolační vlastnosti DR.</w:t>
      </w:r>
    </w:p>
    <w:p w:rsidR="00F03EEF" w:rsidRDefault="00F03EEF" w:rsidP="00391B0B">
      <w:pPr>
        <w:jc w:val="center"/>
      </w:pPr>
    </w:p>
    <w:p w:rsidR="00F03EEF" w:rsidRDefault="00F03EEF" w:rsidP="00391B0B">
      <w:pPr>
        <w:jc w:val="center"/>
      </w:pPr>
    </w:p>
    <w:p w:rsidR="00F03EEF" w:rsidRDefault="00F03EEF" w:rsidP="00391B0B">
      <w:pPr>
        <w:jc w:val="center"/>
      </w:pPr>
    </w:p>
    <w:p w:rsidR="00BE78F1" w:rsidRDefault="00C43015" w:rsidP="00391B0B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3209925" cy="2457450"/>
            <wp:effectExtent l="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E9" w:rsidRDefault="00C43015" w:rsidP="00391B0B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010025" cy="2533650"/>
            <wp:effectExtent l="0" t="0" r="952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835" w:rsidRDefault="00762835" w:rsidP="00391B0B">
      <w:pPr>
        <w:jc w:val="center"/>
      </w:pPr>
    </w:p>
    <w:p w:rsidR="007819E1" w:rsidRDefault="007819E1" w:rsidP="00391B0B">
      <w:pPr>
        <w:jc w:val="center"/>
      </w:pPr>
    </w:p>
    <w:p w:rsidR="00F03EEF" w:rsidRDefault="00F03EEF" w:rsidP="00391B0B">
      <w:pPr>
        <w:jc w:val="center"/>
      </w:pPr>
    </w:p>
    <w:p w:rsidR="00F03EEF" w:rsidRDefault="00F03EEF" w:rsidP="00391B0B">
      <w:pPr>
        <w:jc w:val="center"/>
      </w:pPr>
    </w:p>
    <w:p w:rsidR="007819E1" w:rsidRPr="008022C8" w:rsidRDefault="008022C8" w:rsidP="00391B0B">
      <w:pPr>
        <w:jc w:val="center"/>
        <w:rPr>
          <w:sz w:val="28"/>
          <w:szCs w:val="28"/>
        </w:rPr>
      </w:pPr>
      <w:r w:rsidRPr="008022C8">
        <w:rPr>
          <w:sz w:val="28"/>
          <w:szCs w:val="28"/>
        </w:rPr>
        <w:t>Snímek potvrzuje dobré zateplení domu, bez výskytu tepelných mostů.</w:t>
      </w:r>
    </w:p>
    <w:p w:rsidR="00762835" w:rsidRDefault="00762835" w:rsidP="00391B0B">
      <w:pPr>
        <w:jc w:val="center"/>
      </w:pPr>
    </w:p>
    <w:p w:rsidR="00AA405A" w:rsidRDefault="00AA405A" w:rsidP="00391B0B">
      <w:pPr>
        <w:jc w:val="center"/>
      </w:pPr>
    </w:p>
    <w:p w:rsidR="00FA0B0C" w:rsidRDefault="00FA0B0C" w:rsidP="00391B0B">
      <w:pPr>
        <w:jc w:val="center"/>
      </w:pPr>
    </w:p>
    <w:p w:rsidR="00F03EEF" w:rsidRDefault="00F03EEF" w:rsidP="00391B0B">
      <w:pPr>
        <w:jc w:val="center"/>
      </w:pPr>
    </w:p>
    <w:p w:rsidR="00F03EEF" w:rsidRDefault="00F03EEF" w:rsidP="00391B0B">
      <w:pPr>
        <w:jc w:val="center"/>
      </w:pPr>
    </w:p>
    <w:p w:rsidR="00F03EEF" w:rsidRDefault="00F03EEF" w:rsidP="00391B0B">
      <w:pPr>
        <w:jc w:val="center"/>
      </w:pPr>
    </w:p>
    <w:p w:rsidR="00FA0B0C" w:rsidRDefault="00851B57" w:rsidP="00391B0B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3200400" cy="2409825"/>
            <wp:effectExtent l="0" t="0" r="0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05A" w:rsidRDefault="00BD4F52" w:rsidP="00391B0B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076700" cy="2524125"/>
            <wp:effectExtent l="0" t="0" r="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C98" w:rsidRDefault="00E71C98" w:rsidP="00391B0B">
      <w:pPr>
        <w:jc w:val="center"/>
      </w:pPr>
    </w:p>
    <w:p w:rsidR="00F03EEF" w:rsidRDefault="00F03EEF" w:rsidP="00391B0B">
      <w:pPr>
        <w:jc w:val="center"/>
      </w:pPr>
    </w:p>
    <w:p w:rsidR="00F03EEF" w:rsidRDefault="00F03EEF" w:rsidP="00391B0B">
      <w:pPr>
        <w:jc w:val="center"/>
      </w:pPr>
    </w:p>
    <w:p w:rsidR="00F03EEF" w:rsidRDefault="00F03EEF" w:rsidP="00391B0B">
      <w:pPr>
        <w:jc w:val="center"/>
      </w:pPr>
    </w:p>
    <w:p w:rsidR="00F03EEF" w:rsidRDefault="00F03EEF" w:rsidP="00391B0B">
      <w:pPr>
        <w:jc w:val="center"/>
      </w:pPr>
    </w:p>
    <w:p w:rsidR="008022C8" w:rsidRDefault="008022C8" w:rsidP="00D46BDC">
      <w:pPr>
        <w:rPr>
          <w:sz w:val="28"/>
          <w:szCs w:val="28"/>
        </w:rPr>
      </w:pPr>
      <w:r w:rsidRPr="008022C8">
        <w:rPr>
          <w:sz w:val="28"/>
          <w:szCs w:val="28"/>
        </w:rPr>
        <w:t>Snímek potvrzuje dobré zateplení domu, bez výskytu tepelných mostů.</w:t>
      </w:r>
    </w:p>
    <w:p w:rsidR="00D46BDC" w:rsidRPr="008022C8" w:rsidRDefault="00D46BDC" w:rsidP="00D46BDC">
      <w:pPr>
        <w:rPr>
          <w:sz w:val="28"/>
          <w:szCs w:val="28"/>
        </w:rPr>
      </w:pPr>
      <w:r>
        <w:rPr>
          <w:sz w:val="28"/>
          <w:szCs w:val="28"/>
        </w:rPr>
        <w:t xml:space="preserve">Rámy oken jsou vyrobeny z materiálů, které mají vždy </w:t>
      </w:r>
      <w:proofErr w:type="spellStart"/>
      <w:r>
        <w:rPr>
          <w:sz w:val="28"/>
          <w:szCs w:val="28"/>
        </w:rPr>
        <w:t>nížší</w:t>
      </w:r>
      <w:proofErr w:type="spellEnd"/>
      <w:r>
        <w:rPr>
          <w:sz w:val="28"/>
          <w:szCs w:val="28"/>
        </w:rPr>
        <w:t xml:space="preserve"> tepelně-izolační vlastnosti. Nelze ovlivnit, ve výpočtech tepelných </w:t>
      </w:r>
      <w:proofErr w:type="gramStart"/>
      <w:r>
        <w:rPr>
          <w:sz w:val="28"/>
          <w:szCs w:val="28"/>
        </w:rPr>
        <w:t>ztrát  je</w:t>
      </w:r>
      <w:proofErr w:type="gramEnd"/>
      <w:r>
        <w:rPr>
          <w:sz w:val="28"/>
          <w:szCs w:val="28"/>
        </w:rPr>
        <w:t xml:space="preserve"> s tím počítáno.</w:t>
      </w:r>
    </w:p>
    <w:p w:rsidR="00C14768" w:rsidRDefault="00C14768" w:rsidP="00391B0B">
      <w:pPr>
        <w:jc w:val="center"/>
      </w:pPr>
    </w:p>
    <w:p w:rsidR="00FA5871" w:rsidRDefault="00FA5871" w:rsidP="00391B0B">
      <w:pPr>
        <w:jc w:val="center"/>
      </w:pPr>
    </w:p>
    <w:p w:rsidR="00FA5871" w:rsidRDefault="00FA5871" w:rsidP="00391B0B">
      <w:pPr>
        <w:jc w:val="center"/>
      </w:pPr>
    </w:p>
    <w:p w:rsidR="00F03EEF" w:rsidRDefault="00F03EEF" w:rsidP="00391B0B">
      <w:pPr>
        <w:jc w:val="center"/>
      </w:pPr>
    </w:p>
    <w:p w:rsidR="00F03EEF" w:rsidRDefault="00F03EEF" w:rsidP="00391B0B">
      <w:pPr>
        <w:jc w:val="center"/>
      </w:pPr>
    </w:p>
    <w:p w:rsidR="00F03EEF" w:rsidRDefault="00F03EEF" w:rsidP="00391B0B">
      <w:pPr>
        <w:jc w:val="center"/>
      </w:pPr>
    </w:p>
    <w:p w:rsidR="008B4E4B" w:rsidRDefault="000E2D3C" w:rsidP="00391B0B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200400" cy="2390775"/>
            <wp:effectExtent l="0" t="0" r="0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C98" w:rsidRDefault="005238EA" w:rsidP="00391B0B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990975" cy="2543175"/>
            <wp:effectExtent l="0" t="0" r="9525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C98" w:rsidRDefault="00E71C98" w:rsidP="00391B0B">
      <w:pPr>
        <w:jc w:val="center"/>
      </w:pPr>
    </w:p>
    <w:p w:rsidR="00687E07" w:rsidRDefault="00687E07" w:rsidP="00391B0B">
      <w:pPr>
        <w:jc w:val="center"/>
      </w:pPr>
    </w:p>
    <w:p w:rsidR="00F03EEF" w:rsidRDefault="00F03EEF" w:rsidP="00391B0B">
      <w:pPr>
        <w:jc w:val="center"/>
      </w:pPr>
    </w:p>
    <w:p w:rsidR="00F03EEF" w:rsidRPr="00D46BDC" w:rsidRDefault="00D46BDC" w:rsidP="00D46BDC">
      <w:pPr>
        <w:rPr>
          <w:sz w:val="28"/>
          <w:szCs w:val="28"/>
        </w:rPr>
      </w:pPr>
      <w:r w:rsidRPr="00D46BDC">
        <w:rPr>
          <w:sz w:val="28"/>
          <w:szCs w:val="28"/>
        </w:rPr>
        <w:t>Nižší povrchová teplota rámu střešního okna.</w:t>
      </w:r>
      <w:r>
        <w:rPr>
          <w:sz w:val="28"/>
          <w:szCs w:val="28"/>
        </w:rPr>
        <w:t xml:space="preserve"> Jinak stěny </w:t>
      </w:r>
      <w:proofErr w:type="gramStart"/>
      <w:r>
        <w:rPr>
          <w:sz w:val="28"/>
          <w:szCs w:val="28"/>
        </w:rPr>
        <w:t>nevykazují  případné</w:t>
      </w:r>
      <w:proofErr w:type="gramEnd"/>
      <w:r>
        <w:rPr>
          <w:sz w:val="28"/>
          <w:szCs w:val="28"/>
        </w:rPr>
        <w:t xml:space="preserve"> tepelné mosty.</w:t>
      </w:r>
    </w:p>
    <w:p w:rsidR="00F03EEF" w:rsidRDefault="00F03EEF" w:rsidP="00391B0B">
      <w:pPr>
        <w:jc w:val="center"/>
      </w:pPr>
    </w:p>
    <w:p w:rsidR="008A658E" w:rsidRDefault="00D47593" w:rsidP="00391B0B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3209925" cy="2409825"/>
            <wp:effectExtent l="0" t="0" r="9525" b="9525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E07" w:rsidRDefault="005834D0" w:rsidP="00391B0B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019550" cy="2543175"/>
            <wp:effectExtent l="0" t="0" r="0" b="9525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6D1" w:rsidRDefault="009646D1" w:rsidP="00391B0B">
      <w:pPr>
        <w:jc w:val="center"/>
      </w:pPr>
    </w:p>
    <w:p w:rsidR="00F03EEF" w:rsidRDefault="00F03EEF" w:rsidP="00391B0B">
      <w:pPr>
        <w:jc w:val="center"/>
      </w:pPr>
    </w:p>
    <w:p w:rsidR="00F03EEF" w:rsidRPr="0024730F" w:rsidRDefault="0024730F" w:rsidP="0024730F">
      <w:pPr>
        <w:rPr>
          <w:sz w:val="28"/>
          <w:szCs w:val="28"/>
        </w:rPr>
      </w:pPr>
      <w:r w:rsidRPr="0024730F">
        <w:rPr>
          <w:sz w:val="28"/>
          <w:szCs w:val="28"/>
        </w:rPr>
        <w:t>Kromě rámů balkonových dveří</w:t>
      </w:r>
      <w:r w:rsidR="00D46BDC" w:rsidRPr="0024730F">
        <w:rPr>
          <w:sz w:val="28"/>
          <w:szCs w:val="28"/>
        </w:rPr>
        <w:t xml:space="preserve"> nejsou patrny změny povrchové teploty stěn, ani ve spojnici podlahy, a stěny domu. </w:t>
      </w:r>
      <w:r w:rsidRPr="0024730F">
        <w:rPr>
          <w:sz w:val="28"/>
          <w:szCs w:val="28"/>
        </w:rPr>
        <w:t xml:space="preserve">Tento snímek potvrzuje také dobré vertikální </w:t>
      </w:r>
      <w:proofErr w:type="gramStart"/>
      <w:r w:rsidRPr="0024730F">
        <w:rPr>
          <w:sz w:val="28"/>
          <w:szCs w:val="28"/>
        </w:rPr>
        <w:t>zateplení  základové</w:t>
      </w:r>
      <w:proofErr w:type="gramEnd"/>
      <w:r w:rsidRPr="0024730F">
        <w:rPr>
          <w:sz w:val="28"/>
          <w:szCs w:val="28"/>
        </w:rPr>
        <w:t xml:space="preserve"> desky extrudovaným polystyrenem v tloušťce 80 mm. Nedochází zde k </w:t>
      </w:r>
      <w:proofErr w:type="gramStart"/>
      <w:r w:rsidRPr="0024730F">
        <w:rPr>
          <w:sz w:val="28"/>
          <w:szCs w:val="28"/>
        </w:rPr>
        <w:t>ochlazování  povrchu</w:t>
      </w:r>
      <w:proofErr w:type="gramEnd"/>
      <w:r w:rsidRPr="0024730F">
        <w:rPr>
          <w:sz w:val="28"/>
          <w:szCs w:val="28"/>
        </w:rPr>
        <w:t xml:space="preserve"> stěn od základové desky. </w:t>
      </w:r>
    </w:p>
    <w:p w:rsidR="00F03EEF" w:rsidRPr="0024730F" w:rsidRDefault="00F03EEF" w:rsidP="0024730F">
      <w:pPr>
        <w:rPr>
          <w:sz w:val="28"/>
          <w:szCs w:val="28"/>
        </w:rPr>
      </w:pPr>
    </w:p>
    <w:p w:rsidR="00F5481F" w:rsidRDefault="00F5481F" w:rsidP="00391B0B">
      <w:pPr>
        <w:jc w:val="center"/>
      </w:pPr>
    </w:p>
    <w:p w:rsidR="00F5481F" w:rsidRDefault="00F5481F" w:rsidP="00391B0B">
      <w:pPr>
        <w:jc w:val="center"/>
      </w:pPr>
    </w:p>
    <w:p w:rsidR="00737FC4" w:rsidRDefault="00737FC4" w:rsidP="00391B0B">
      <w:pPr>
        <w:jc w:val="center"/>
      </w:pPr>
    </w:p>
    <w:p w:rsidR="00F5481F" w:rsidRDefault="00F5481F" w:rsidP="00391B0B">
      <w:pPr>
        <w:jc w:val="center"/>
      </w:pPr>
    </w:p>
    <w:p w:rsidR="00F5481F" w:rsidRDefault="00F5481F" w:rsidP="00391B0B">
      <w:pPr>
        <w:jc w:val="center"/>
      </w:pPr>
    </w:p>
    <w:p w:rsidR="00F03EEF" w:rsidRDefault="00F560FB" w:rsidP="00391B0B">
      <w:pPr>
        <w:jc w:val="center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1157605</wp:posOffset>
            </wp:positionH>
            <wp:positionV relativeFrom="paragraph">
              <wp:posOffset>-4445</wp:posOffset>
            </wp:positionV>
            <wp:extent cx="3219450" cy="2409825"/>
            <wp:effectExtent l="19050" t="0" r="0" b="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3EEF" w:rsidRDefault="00F03EEF" w:rsidP="00391B0B">
      <w:pPr>
        <w:jc w:val="center"/>
      </w:pPr>
    </w:p>
    <w:p w:rsidR="00F5481F" w:rsidRDefault="006C284B" w:rsidP="006C284B">
      <w:r>
        <w:br w:type="textWrapping" w:clear="all"/>
      </w:r>
    </w:p>
    <w:p w:rsidR="00F5481F" w:rsidRDefault="00F5481F" w:rsidP="00391B0B">
      <w:pPr>
        <w:jc w:val="center"/>
      </w:pPr>
    </w:p>
    <w:p w:rsidR="009646D1" w:rsidRDefault="009646D1" w:rsidP="00391B0B">
      <w:pPr>
        <w:jc w:val="center"/>
      </w:pPr>
    </w:p>
    <w:p w:rsidR="00867A4A" w:rsidRDefault="00867A4A" w:rsidP="00391B0B">
      <w:pPr>
        <w:jc w:val="center"/>
      </w:pPr>
    </w:p>
    <w:p w:rsidR="00F03EEF" w:rsidRDefault="00F03EEF" w:rsidP="00391B0B">
      <w:pPr>
        <w:jc w:val="center"/>
      </w:pPr>
    </w:p>
    <w:p w:rsidR="00F03EEF" w:rsidRDefault="00F03EEF" w:rsidP="00391B0B">
      <w:pPr>
        <w:jc w:val="center"/>
      </w:pPr>
    </w:p>
    <w:p w:rsidR="00725A20" w:rsidRDefault="00F560FB" w:rsidP="00F560FB">
      <w:pPr>
        <w:jc w:val="center"/>
      </w:pPr>
      <w:r w:rsidRPr="00F560FB">
        <w:rPr>
          <w:noProof/>
          <w:lang w:eastAsia="cs-CZ"/>
        </w:rPr>
        <w:drawing>
          <wp:inline distT="0" distB="0" distL="0" distR="0">
            <wp:extent cx="4010025" cy="2533650"/>
            <wp:effectExtent l="0" t="0" r="9525" b="0"/>
            <wp:docPr id="17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0FB" w:rsidRDefault="00F560FB" w:rsidP="00F560FB">
      <w:pPr>
        <w:jc w:val="center"/>
      </w:pPr>
    </w:p>
    <w:p w:rsidR="00725A20" w:rsidRDefault="00725A20" w:rsidP="00391B0B">
      <w:pPr>
        <w:jc w:val="center"/>
      </w:pPr>
    </w:p>
    <w:p w:rsidR="00725A20" w:rsidRPr="00F560FB" w:rsidRDefault="00F560FB" w:rsidP="00F560FB">
      <w:pPr>
        <w:rPr>
          <w:sz w:val="28"/>
          <w:szCs w:val="28"/>
        </w:rPr>
      </w:pPr>
      <w:r w:rsidRPr="00F560FB">
        <w:rPr>
          <w:sz w:val="28"/>
          <w:szCs w:val="28"/>
        </w:rPr>
        <w:t xml:space="preserve">Celkový snímek </w:t>
      </w:r>
      <w:r>
        <w:rPr>
          <w:sz w:val="28"/>
          <w:szCs w:val="28"/>
        </w:rPr>
        <w:t xml:space="preserve"> domu </w:t>
      </w:r>
      <w:r w:rsidRPr="00F560FB">
        <w:rPr>
          <w:sz w:val="28"/>
          <w:szCs w:val="28"/>
        </w:rPr>
        <w:t xml:space="preserve">nevykazuje výskyt tepelných mostů, a potvrzuje  předchozí  výsledky </w:t>
      </w:r>
      <w:proofErr w:type="gramStart"/>
      <w:r w:rsidRPr="00F560FB">
        <w:rPr>
          <w:sz w:val="28"/>
          <w:szCs w:val="28"/>
        </w:rPr>
        <w:t xml:space="preserve">měření , a </w:t>
      </w:r>
      <w:proofErr w:type="spellStart"/>
      <w:r w:rsidRPr="00F560FB">
        <w:rPr>
          <w:sz w:val="28"/>
          <w:szCs w:val="28"/>
        </w:rPr>
        <w:t>vynikajíí</w:t>
      </w:r>
      <w:proofErr w:type="spellEnd"/>
      <w:proofErr w:type="gramEnd"/>
      <w:r w:rsidRPr="00F560FB">
        <w:rPr>
          <w:sz w:val="28"/>
          <w:szCs w:val="28"/>
        </w:rPr>
        <w:t xml:space="preserve"> provedení  zateplení domu.  </w:t>
      </w:r>
      <w:proofErr w:type="gramStart"/>
      <w:r w:rsidRPr="00F560FB">
        <w:rPr>
          <w:sz w:val="28"/>
          <w:szCs w:val="28"/>
        </w:rPr>
        <w:t>Zde</w:t>
      </w:r>
      <w:proofErr w:type="gramEnd"/>
      <w:r w:rsidRPr="00F560FB">
        <w:rPr>
          <w:sz w:val="28"/>
          <w:szCs w:val="28"/>
        </w:rPr>
        <w:t xml:space="preserve"> se nám potvrdil náš předpoklad  vyloučením vzniku tepelných mostů  instalací 3 vrstev minerální izolační vaty ve stěně obvodového pláště  které se vzájemně </w:t>
      </w:r>
      <w:proofErr w:type="gramStart"/>
      <w:r w:rsidRPr="00F560FB">
        <w:rPr>
          <w:sz w:val="28"/>
          <w:szCs w:val="28"/>
        </w:rPr>
        <w:t>překrývají</w:t>
      </w:r>
      <w:proofErr w:type="gramEnd"/>
      <w:r w:rsidRPr="00F560FB">
        <w:rPr>
          <w:sz w:val="28"/>
          <w:szCs w:val="28"/>
        </w:rPr>
        <w:t>.</w:t>
      </w:r>
    </w:p>
    <w:p w:rsidR="00725A20" w:rsidRDefault="00725A20" w:rsidP="00391B0B">
      <w:pPr>
        <w:jc w:val="center"/>
      </w:pPr>
    </w:p>
    <w:p w:rsidR="00725A20" w:rsidRDefault="00725A20" w:rsidP="00391B0B">
      <w:pPr>
        <w:jc w:val="center"/>
      </w:pPr>
    </w:p>
    <w:p w:rsidR="00B87F81" w:rsidRDefault="00B87F81" w:rsidP="00391B0B">
      <w:pPr>
        <w:jc w:val="center"/>
      </w:pPr>
    </w:p>
    <w:p w:rsidR="00B87F81" w:rsidRDefault="00B87F81" w:rsidP="00391B0B">
      <w:pPr>
        <w:jc w:val="center"/>
      </w:pPr>
    </w:p>
    <w:p w:rsidR="00B87F81" w:rsidRDefault="00B87F81" w:rsidP="00391B0B">
      <w:pPr>
        <w:jc w:val="center"/>
      </w:pPr>
    </w:p>
    <w:p w:rsidR="00B87F81" w:rsidRDefault="00B87F81" w:rsidP="00391B0B">
      <w:pPr>
        <w:jc w:val="center"/>
      </w:pPr>
    </w:p>
    <w:p w:rsidR="00B87F81" w:rsidRDefault="00B87F81" w:rsidP="00391B0B">
      <w:pPr>
        <w:jc w:val="center"/>
      </w:pPr>
    </w:p>
    <w:p w:rsidR="00B87F81" w:rsidRDefault="00B87F81" w:rsidP="00391B0B">
      <w:pPr>
        <w:jc w:val="center"/>
      </w:pPr>
    </w:p>
    <w:p w:rsidR="00B87F81" w:rsidRDefault="00F560FB" w:rsidP="00F560FB">
      <w:r>
        <w:br w:type="textWrapping" w:clear="all"/>
      </w:r>
    </w:p>
    <w:p w:rsidR="00B87F81" w:rsidRDefault="00B87F81" w:rsidP="00391B0B">
      <w:pPr>
        <w:jc w:val="center"/>
      </w:pPr>
    </w:p>
    <w:p w:rsidR="00B87F81" w:rsidRDefault="00B87F81" w:rsidP="00391B0B">
      <w:pPr>
        <w:jc w:val="center"/>
      </w:pPr>
      <w:bookmarkStart w:id="0" w:name="_GoBack"/>
      <w:bookmarkEnd w:id="0"/>
    </w:p>
    <w:sectPr w:rsidR="00B87F81" w:rsidSect="004C63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7FCE" w:rsidRDefault="00997FCE" w:rsidP="00D43A75">
      <w:pPr>
        <w:spacing w:after="0" w:line="240" w:lineRule="auto"/>
      </w:pPr>
      <w:r>
        <w:separator/>
      </w:r>
    </w:p>
  </w:endnote>
  <w:endnote w:type="continuationSeparator" w:id="0">
    <w:p w:rsidR="00997FCE" w:rsidRDefault="00997FCE" w:rsidP="00D43A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7FCE" w:rsidRDefault="00997FCE" w:rsidP="00D43A75">
      <w:pPr>
        <w:spacing w:after="0" w:line="240" w:lineRule="auto"/>
      </w:pPr>
      <w:r>
        <w:separator/>
      </w:r>
    </w:p>
  </w:footnote>
  <w:footnote w:type="continuationSeparator" w:id="0">
    <w:p w:rsidR="00997FCE" w:rsidRDefault="00997FCE" w:rsidP="00D43A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9A3B4F"/>
    <w:multiLevelType w:val="multilevel"/>
    <w:tmpl w:val="F184F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233D"/>
    <w:rsid w:val="00002D5D"/>
    <w:rsid w:val="00042A9C"/>
    <w:rsid w:val="00044D76"/>
    <w:rsid w:val="0007086B"/>
    <w:rsid w:val="0008399A"/>
    <w:rsid w:val="000B1AC9"/>
    <w:rsid w:val="000E2D3C"/>
    <w:rsid w:val="000F6D07"/>
    <w:rsid w:val="001204A4"/>
    <w:rsid w:val="00122210"/>
    <w:rsid w:val="00143821"/>
    <w:rsid w:val="00147D75"/>
    <w:rsid w:val="001751A7"/>
    <w:rsid w:val="0019384C"/>
    <w:rsid w:val="001A1D74"/>
    <w:rsid w:val="001B67C2"/>
    <w:rsid w:val="002101A6"/>
    <w:rsid w:val="00217DD9"/>
    <w:rsid w:val="002357AF"/>
    <w:rsid w:val="0024730F"/>
    <w:rsid w:val="00257BEE"/>
    <w:rsid w:val="002879F2"/>
    <w:rsid w:val="002B6994"/>
    <w:rsid w:val="002C3D9A"/>
    <w:rsid w:val="002C632D"/>
    <w:rsid w:val="002D4553"/>
    <w:rsid w:val="002D73F4"/>
    <w:rsid w:val="002F3BA4"/>
    <w:rsid w:val="00322462"/>
    <w:rsid w:val="00323F00"/>
    <w:rsid w:val="00343C7E"/>
    <w:rsid w:val="003452A1"/>
    <w:rsid w:val="00380A03"/>
    <w:rsid w:val="00381C70"/>
    <w:rsid w:val="00391B0B"/>
    <w:rsid w:val="003A653C"/>
    <w:rsid w:val="003A6A04"/>
    <w:rsid w:val="003D49B1"/>
    <w:rsid w:val="003E1832"/>
    <w:rsid w:val="0043467C"/>
    <w:rsid w:val="004356F8"/>
    <w:rsid w:val="00444B16"/>
    <w:rsid w:val="00472E1B"/>
    <w:rsid w:val="004735EA"/>
    <w:rsid w:val="00475615"/>
    <w:rsid w:val="0049340F"/>
    <w:rsid w:val="004B23B2"/>
    <w:rsid w:val="004B3472"/>
    <w:rsid w:val="004B7748"/>
    <w:rsid w:val="004C0E33"/>
    <w:rsid w:val="004C63D5"/>
    <w:rsid w:val="00505C1C"/>
    <w:rsid w:val="005174DF"/>
    <w:rsid w:val="00520AB0"/>
    <w:rsid w:val="005238EA"/>
    <w:rsid w:val="00534043"/>
    <w:rsid w:val="00540204"/>
    <w:rsid w:val="005422D7"/>
    <w:rsid w:val="00563510"/>
    <w:rsid w:val="00565A2B"/>
    <w:rsid w:val="005834D0"/>
    <w:rsid w:val="00590DA3"/>
    <w:rsid w:val="005B7A56"/>
    <w:rsid w:val="005C322E"/>
    <w:rsid w:val="005D36B4"/>
    <w:rsid w:val="005D6475"/>
    <w:rsid w:val="005E75D0"/>
    <w:rsid w:val="005F1835"/>
    <w:rsid w:val="0062233D"/>
    <w:rsid w:val="00625223"/>
    <w:rsid w:val="006337B9"/>
    <w:rsid w:val="00634790"/>
    <w:rsid w:val="006370EB"/>
    <w:rsid w:val="006410B3"/>
    <w:rsid w:val="006419B2"/>
    <w:rsid w:val="006439F5"/>
    <w:rsid w:val="00645AD1"/>
    <w:rsid w:val="00680AEF"/>
    <w:rsid w:val="00684B54"/>
    <w:rsid w:val="00685DFC"/>
    <w:rsid w:val="00687E07"/>
    <w:rsid w:val="00694D0F"/>
    <w:rsid w:val="006A3C4B"/>
    <w:rsid w:val="006C284B"/>
    <w:rsid w:val="006C70C6"/>
    <w:rsid w:val="006C78A7"/>
    <w:rsid w:val="006E0B89"/>
    <w:rsid w:val="006E43B1"/>
    <w:rsid w:val="007103E2"/>
    <w:rsid w:val="00722AB9"/>
    <w:rsid w:val="00725A20"/>
    <w:rsid w:val="007366E9"/>
    <w:rsid w:val="00737FC4"/>
    <w:rsid w:val="007502E5"/>
    <w:rsid w:val="00755C9B"/>
    <w:rsid w:val="007573B9"/>
    <w:rsid w:val="00762835"/>
    <w:rsid w:val="007819E1"/>
    <w:rsid w:val="007D1079"/>
    <w:rsid w:val="007D2E7B"/>
    <w:rsid w:val="007E2979"/>
    <w:rsid w:val="007F399C"/>
    <w:rsid w:val="008022C8"/>
    <w:rsid w:val="008467F9"/>
    <w:rsid w:val="00851B57"/>
    <w:rsid w:val="00857F18"/>
    <w:rsid w:val="008623F8"/>
    <w:rsid w:val="00867A4A"/>
    <w:rsid w:val="00877BBA"/>
    <w:rsid w:val="008A658E"/>
    <w:rsid w:val="008B4E4B"/>
    <w:rsid w:val="008C19C1"/>
    <w:rsid w:val="008C1DE2"/>
    <w:rsid w:val="008E3806"/>
    <w:rsid w:val="008F15C7"/>
    <w:rsid w:val="00914FCA"/>
    <w:rsid w:val="009573DC"/>
    <w:rsid w:val="009646D1"/>
    <w:rsid w:val="009677C6"/>
    <w:rsid w:val="00972776"/>
    <w:rsid w:val="00983B79"/>
    <w:rsid w:val="00997FCE"/>
    <w:rsid w:val="009B7AD1"/>
    <w:rsid w:val="00A06C05"/>
    <w:rsid w:val="00A16FAC"/>
    <w:rsid w:val="00A34874"/>
    <w:rsid w:val="00A37698"/>
    <w:rsid w:val="00A66439"/>
    <w:rsid w:val="00A74A28"/>
    <w:rsid w:val="00A81C7D"/>
    <w:rsid w:val="00A97B74"/>
    <w:rsid w:val="00AA405A"/>
    <w:rsid w:val="00AA4954"/>
    <w:rsid w:val="00AC1A6C"/>
    <w:rsid w:val="00AC7D7E"/>
    <w:rsid w:val="00AD2173"/>
    <w:rsid w:val="00AD4051"/>
    <w:rsid w:val="00B240FB"/>
    <w:rsid w:val="00B31022"/>
    <w:rsid w:val="00B3340A"/>
    <w:rsid w:val="00B43963"/>
    <w:rsid w:val="00B50E77"/>
    <w:rsid w:val="00B62602"/>
    <w:rsid w:val="00B80C2F"/>
    <w:rsid w:val="00B87F81"/>
    <w:rsid w:val="00BB0816"/>
    <w:rsid w:val="00BB450F"/>
    <w:rsid w:val="00BD4F52"/>
    <w:rsid w:val="00BE78F1"/>
    <w:rsid w:val="00BF140A"/>
    <w:rsid w:val="00BF7A0A"/>
    <w:rsid w:val="00C14768"/>
    <w:rsid w:val="00C15365"/>
    <w:rsid w:val="00C16DDD"/>
    <w:rsid w:val="00C26B7B"/>
    <w:rsid w:val="00C43015"/>
    <w:rsid w:val="00C53D5D"/>
    <w:rsid w:val="00CA4849"/>
    <w:rsid w:val="00CF15C5"/>
    <w:rsid w:val="00D14B3C"/>
    <w:rsid w:val="00D26BCB"/>
    <w:rsid w:val="00D43A75"/>
    <w:rsid w:val="00D46BDC"/>
    <w:rsid w:val="00D47593"/>
    <w:rsid w:val="00D60F4C"/>
    <w:rsid w:val="00DB29BA"/>
    <w:rsid w:val="00DB63E3"/>
    <w:rsid w:val="00DD5F0C"/>
    <w:rsid w:val="00DE6652"/>
    <w:rsid w:val="00DF6C3C"/>
    <w:rsid w:val="00E006A0"/>
    <w:rsid w:val="00E06059"/>
    <w:rsid w:val="00E22B1E"/>
    <w:rsid w:val="00E71C98"/>
    <w:rsid w:val="00EB5F94"/>
    <w:rsid w:val="00EB78B8"/>
    <w:rsid w:val="00EC5A23"/>
    <w:rsid w:val="00ED27C2"/>
    <w:rsid w:val="00EE1B33"/>
    <w:rsid w:val="00EF1AD4"/>
    <w:rsid w:val="00F03EEF"/>
    <w:rsid w:val="00F070DA"/>
    <w:rsid w:val="00F233C9"/>
    <w:rsid w:val="00F5481F"/>
    <w:rsid w:val="00F560FB"/>
    <w:rsid w:val="00F62317"/>
    <w:rsid w:val="00F7080D"/>
    <w:rsid w:val="00F73084"/>
    <w:rsid w:val="00F87987"/>
    <w:rsid w:val="00FA0B0C"/>
    <w:rsid w:val="00FA5871"/>
    <w:rsid w:val="00FA6EF9"/>
    <w:rsid w:val="00FD08A7"/>
    <w:rsid w:val="00FE1D81"/>
    <w:rsid w:val="00FF6018"/>
    <w:rsid w:val="00FF7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C63D5"/>
  </w:style>
  <w:style w:type="paragraph" w:styleId="Nadpis1">
    <w:name w:val="heading 1"/>
    <w:basedOn w:val="Normln"/>
    <w:link w:val="Nadpis1Char"/>
    <w:uiPriority w:val="9"/>
    <w:qFormat/>
    <w:rsid w:val="0062233D"/>
    <w:pPr>
      <w:spacing w:before="24" w:after="0" w:line="240" w:lineRule="auto"/>
      <w:outlineLvl w:val="0"/>
    </w:pPr>
    <w:rPr>
      <w:rFonts w:ascii="Times New Roman" w:eastAsia="Times New Roman" w:hAnsi="Times New Roman" w:cs="Times New Roman"/>
      <w:b/>
      <w:bCs/>
      <w:color w:val="C24100"/>
      <w:kern w:val="36"/>
      <w:sz w:val="36"/>
      <w:szCs w:val="36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62233D"/>
    <w:pPr>
      <w:spacing w:before="150" w:after="150" w:line="240" w:lineRule="auto"/>
      <w:outlineLvl w:val="1"/>
    </w:pPr>
    <w:rPr>
      <w:rFonts w:ascii="Times New Roman" w:eastAsia="Times New Roman" w:hAnsi="Times New Roman" w:cs="Times New Roman"/>
      <w:b/>
      <w:bCs/>
      <w:color w:val="224F79"/>
      <w:sz w:val="31"/>
      <w:szCs w:val="31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F3BA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2233D"/>
    <w:rPr>
      <w:rFonts w:ascii="Times New Roman" w:eastAsia="Times New Roman" w:hAnsi="Times New Roman" w:cs="Times New Roman"/>
      <w:b/>
      <w:bCs/>
      <w:color w:val="C24100"/>
      <w:kern w:val="36"/>
      <w:sz w:val="36"/>
      <w:szCs w:val="36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62233D"/>
    <w:rPr>
      <w:rFonts w:ascii="Times New Roman" w:eastAsia="Times New Roman" w:hAnsi="Times New Roman" w:cs="Times New Roman"/>
      <w:b/>
      <w:bCs/>
      <w:color w:val="224F79"/>
      <w:sz w:val="31"/>
      <w:szCs w:val="31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62233D"/>
    <w:rPr>
      <w:color w:val="224F79"/>
      <w:u w:val="single"/>
    </w:rPr>
  </w:style>
  <w:style w:type="paragraph" w:styleId="Normlnweb">
    <w:name w:val="Normal (Web)"/>
    <w:basedOn w:val="Normln"/>
    <w:uiPriority w:val="99"/>
    <w:semiHidden/>
    <w:unhideWhenUsed/>
    <w:rsid w:val="0062233D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62233D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F6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F6C3C"/>
    <w:rPr>
      <w:rFonts w:ascii="Tahoma" w:hAnsi="Tahoma" w:cs="Tahoma"/>
      <w:sz w:val="16"/>
      <w:szCs w:val="16"/>
    </w:rPr>
  </w:style>
  <w:style w:type="paragraph" w:customStyle="1" w:styleId="address">
    <w:name w:val="address"/>
    <w:basedOn w:val="Normln"/>
    <w:rsid w:val="005F18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related1">
    <w:name w:val="related1"/>
    <w:basedOn w:val="Normln"/>
    <w:rsid w:val="005F1835"/>
    <w:pPr>
      <w:spacing w:before="90" w:after="30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F3BA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Zvraznn">
    <w:name w:val="Emphasis"/>
    <w:basedOn w:val="Standardnpsmoodstavce"/>
    <w:uiPriority w:val="20"/>
    <w:qFormat/>
    <w:rsid w:val="002F3BA4"/>
    <w:rPr>
      <w:i/>
      <w:iCs/>
    </w:rPr>
  </w:style>
  <w:style w:type="paragraph" w:customStyle="1" w:styleId="phone">
    <w:name w:val="phone"/>
    <w:basedOn w:val="Normln"/>
    <w:rsid w:val="002F3B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D43A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43A75"/>
  </w:style>
  <w:style w:type="paragraph" w:styleId="Zpat">
    <w:name w:val="footer"/>
    <w:basedOn w:val="Normln"/>
    <w:link w:val="ZpatChar"/>
    <w:uiPriority w:val="99"/>
    <w:semiHidden/>
    <w:unhideWhenUsed/>
    <w:rsid w:val="00D43A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D43A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62233D"/>
    <w:pPr>
      <w:spacing w:before="24" w:after="0" w:line="240" w:lineRule="auto"/>
      <w:outlineLvl w:val="0"/>
    </w:pPr>
    <w:rPr>
      <w:rFonts w:ascii="Times New Roman" w:eastAsia="Times New Roman" w:hAnsi="Times New Roman" w:cs="Times New Roman"/>
      <w:b/>
      <w:bCs/>
      <w:color w:val="C24100"/>
      <w:kern w:val="36"/>
      <w:sz w:val="36"/>
      <w:szCs w:val="36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62233D"/>
    <w:pPr>
      <w:spacing w:before="150" w:after="150" w:line="240" w:lineRule="auto"/>
      <w:outlineLvl w:val="1"/>
    </w:pPr>
    <w:rPr>
      <w:rFonts w:ascii="Times New Roman" w:eastAsia="Times New Roman" w:hAnsi="Times New Roman" w:cs="Times New Roman"/>
      <w:b/>
      <w:bCs/>
      <w:color w:val="224F79"/>
      <w:sz w:val="31"/>
      <w:szCs w:val="31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F3BA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2233D"/>
    <w:rPr>
      <w:rFonts w:ascii="Times New Roman" w:eastAsia="Times New Roman" w:hAnsi="Times New Roman" w:cs="Times New Roman"/>
      <w:b/>
      <w:bCs/>
      <w:color w:val="C24100"/>
      <w:kern w:val="36"/>
      <w:sz w:val="36"/>
      <w:szCs w:val="36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62233D"/>
    <w:rPr>
      <w:rFonts w:ascii="Times New Roman" w:eastAsia="Times New Roman" w:hAnsi="Times New Roman" w:cs="Times New Roman"/>
      <w:b/>
      <w:bCs/>
      <w:color w:val="224F79"/>
      <w:sz w:val="31"/>
      <w:szCs w:val="31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62233D"/>
    <w:rPr>
      <w:color w:val="224F79"/>
      <w:u w:val="single"/>
    </w:rPr>
  </w:style>
  <w:style w:type="paragraph" w:styleId="Normlnweb">
    <w:name w:val="Normal (Web)"/>
    <w:basedOn w:val="Normln"/>
    <w:uiPriority w:val="99"/>
    <w:semiHidden/>
    <w:unhideWhenUsed/>
    <w:rsid w:val="0062233D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62233D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F6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F6C3C"/>
    <w:rPr>
      <w:rFonts w:ascii="Tahoma" w:hAnsi="Tahoma" w:cs="Tahoma"/>
      <w:sz w:val="16"/>
      <w:szCs w:val="16"/>
    </w:rPr>
  </w:style>
  <w:style w:type="paragraph" w:customStyle="1" w:styleId="address">
    <w:name w:val="address"/>
    <w:basedOn w:val="Normln"/>
    <w:rsid w:val="005F18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related1">
    <w:name w:val="related1"/>
    <w:basedOn w:val="Normln"/>
    <w:rsid w:val="005F1835"/>
    <w:pPr>
      <w:spacing w:before="90" w:after="30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F3BA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Zvraznn">
    <w:name w:val="Emphasis"/>
    <w:basedOn w:val="Standardnpsmoodstavce"/>
    <w:uiPriority w:val="20"/>
    <w:qFormat/>
    <w:rsid w:val="002F3BA4"/>
    <w:rPr>
      <w:i/>
      <w:iCs/>
    </w:rPr>
  </w:style>
  <w:style w:type="paragraph" w:customStyle="1" w:styleId="phone">
    <w:name w:val="phone"/>
    <w:basedOn w:val="Normln"/>
    <w:rsid w:val="002F3B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04252">
          <w:marLeft w:val="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7913">
              <w:marLeft w:val="30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8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051226">
              <w:marLeft w:val="-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845454">
                  <w:marLeft w:val="300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42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7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403">
              <w:marLeft w:val="-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513836">
                  <w:marLeft w:val="300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4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6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644631">
              <w:marLeft w:val="-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338158">
                  <w:marLeft w:val="300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5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60810">
          <w:marLeft w:val="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6318">
              <w:marLeft w:val="30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102913">
      <w:bodyDiv w:val="1"/>
      <w:marLeft w:val="0"/>
      <w:marRight w:val="0"/>
      <w:marTop w:val="0"/>
      <w:marBottom w:val="0"/>
      <w:divBdr>
        <w:top w:val="single" w:sz="12" w:space="0" w:color="DCD9D9"/>
        <w:left w:val="none" w:sz="0" w:space="0" w:color="auto"/>
        <w:bottom w:val="none" w:sz="0" w:space="0" w:color="auto"/>
        <w:right w:val="none" w:sz="0" w:space="0" w:color="auto"/>
      </w:divBdr>
      <w:divsChild>
        <w:div w:id="52247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7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82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12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443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46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28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195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8879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089932">
      <w:bodyDiv w:val="1"/>
      <w:marLeft w:val="0"/>
      <w:marRight w:val="0"/>
      <w:marTop w:val="0"/>
      <w:marBottom w:val="0"/>
      <w:divBdr>
        <w:top w:val="single" w:sz="12" w:space="0" w:color="DCD9D9"/>
        <w:left w:val="none" w:sz="0" w:space="0" w:color="auto"/>
        <w:bottom w:val="none" w:sz="0" w:space="0" w:color="auto"/>
        <w:right w:val="none" w:sz="0" w:space="0" w:color="auto"/>
      </w:divBdr>
      <w:divsChild>
        <w:div w:id="98455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8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42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32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5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42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01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58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448670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3694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0997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494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109240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12" w:space="0" w:color="DCD9D9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2668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619208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326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11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88127">
          <w:marLeft w:val="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57830">
              <w:marLeft w:val="30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0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5809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280520">
                  <w:marLeft w:val="18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23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550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961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623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791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4DBBE"/>
                                        <w:left w:val="single" w:sz="6" w:space="0" w:color="E4DBBE"/>
                                        <w:bottom w:val="single" w:sz="6" w:space="0" w:color="E4DBBE"/>
                                        <w:right w:val="single" w:sz="6" w:space="0" w:color="E4DBBE"/>
                                      </w:divBdr>
                                      <w:divsChild>
                                        <w:div w:id="226965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775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9832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6870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3470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4802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4829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331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Bohumilaa</dc:creator>
  <cp:lastModifiedBy>Refiz</cp:lastModifiedBy>
  <cp:revision>38</cp:revision>
  <cp:lastPrinted>2014-02-03T14:59:00Z</cp:lastPrinted>
  <dcterms:created xsi:type="dcterms:W3CDTF">2014-04-04T14:57:00Z</dcterms:created>
  <dcterms:modified xsi:type="dcterms:W3CDTF">2014-04-07T08:39:00Z</dcterms:modified>
</cp:coreProperties>
</file>